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黑体"/>
          <w:sz w:val="24"/>
          <w:szCs w:val="24"/>
          <w:lang w:eastAsia="zh-CN"/>
        </w:rPr>
      </w:pPr>
      <w:r>
        <w:rPr>
          <w:rFonts w:eastAsia="黑体"/>
          <w:sz w:val="24"/>
          <w:szCs w:val="24"/>
        </w:rPr>
        <w:t>附件</w:t>
      </w:r>
      <w:r>
        <w:rPr>
          <w:rFonts w:hint="eastAsia" w:eastAsia="黑体"/>
          <w:sz w:val="24"/>
          <w:szCs w:val="24"/>
          <w:lang w:val="en-US" w:eastAsia="zh-CN"/>
        </w:rPr>
        <w:t>2</w:t>
      </w:r>
    </w:p>
    <w:p>
      <w:pPr>
        <w:widowControl/>
        <w:spacing w:after="156" w:afterLines="50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eastAsia="方正小标宋_GBK"/>
          <w:color w:val="000000"/>
          <w:sz w:val="36"/>
          <w:szCs w:val="36"/>
        </w:rPr>
        <w:t>202</w:t>
      </w:r>
      <w:r>
        <w:rPr>
          <w:rFonts w:hint="eastAsia" w:eastAsia="方正小标宋_GBK"/>
          <w:color w:val="000000"/>
          <w:sz w:val="36"/>
          <w:szCs w:val="36"/>
          <w:lang w:val="en-US" w:eastAsia="zh-CN"/>
        </w:rPr>
        <w:t>2</w:t>
      </w:r>
      <w:r>
        <w:rPr>
          <w:rFonts w:eastAsia="方正小标宋_GBK"/>
          <w:color w:val="000000"/>
          <w:sz w:val="36"/>
          <w:szCs w:val="36"/>
        </w:rPr>
        <w:t>年度部门整体支出绩效自评表</w:t>
      </w:r>
    </w:p>
    <w:tbl>
      <w:tblPr>
        <w:tblStyle w:val="4"/>
        <w:tblW w:w="100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976"/>
        <w:gridCol w:w="913"/>
        <w:gridCol w:w="745"/>
        <w:gridCol w:w="404"/>
        <w:gridCol w:w="589"/>
        <w:gridCol w:w="1062"/>
        <w:gridCol w:w="1651"/>
        <w:gridCol w:w="671"/>
        <w:gridCol w:w="837"/>
        <w:gridCol w:w="12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预算单位名  称</w:t>
            </w:r>
          </w:p>
        </w:tc>
        <w:tc>
          <w:tcPr>
            <w:tcW w:w="91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"/>
                <w:color w:val="000000"/>
                <w:sz w:val="20"/>
                <w:szCs w:val="20"/>
              </w:rPr>
              <w:t>中共常德市委老干部局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年度预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算申请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"/>
                <w:sz w:val="20"/>
                <w:szCs w:val="20"/>
              </w:rPr>
            </w:pPr>
            <w:r>
              <w:rPr>
                <w:rFonts w:hint="eastAsia" w:eastAsia="仿宋"/>
                <w:sz w:val="20"/>
                <w:szCs w:val="20"/>
              </w:rPr>
              <w:t>上年</w:t>
            </w:r>
          </w:p>
          <w:p>
            <w:pPr>
              <w:spacing w:line="240" w:lineRule="exact"/>
              <w:jc w:val="center"/>
              <w:rPr>
                <w:rFonts w:hint="eastAsia" w:eastAsia="仿宋"/>
                <w:sz w:val="20"/>
                <w:szCs w:val="20"/>
              </w:rPr>
            </w:pPr>
            <w:r>
              <w:rPr>
                <w:rFonts w:hint="eastAsia" w:eastAsia="仿宋"/>
                <w:sz w:val="20"/>
                <w:szCs w:val="20"/>
              </w:rPr>
              <w:t>结转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年初</w:t>
            </w:r>
          </w:p>
          <w:p>
            <w:pPr>
              <w:spacing w:line="240" w:lineRule="exact"/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预算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全年预算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全年执行数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分值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执行率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7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年度资金总额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89.32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sz w:val="20"/>
                <w:szCs w:val="20"/>
              </w:rPr>
              <w:t>15</w:t>
            </w: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42.15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2037.66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2037.66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10</w:t>
            </w:r>
            <w:r>
              <w:rPr>
                <w:rFonts w:hint="eastAsia" w:eastAsia="仿宋"/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hint="eastAsia" w:eastAsia="仿宋"/>
                <w:sz w:val="20"/>
                <w:szCs w:val="20"/>
              </w:rPr>
              <w:t>100%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hint="eastAsia" w:eastAsia="仿宋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按收入性质分：</w:t>
            </w:r>
          </w:p>
        </w:tc>
        <w:tc>
          <w:tcPr>
            <w:tcW w:w="44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 xml:space="preserve">  其中：  一般公共预算：</w:t>
            </w: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1917.66</w:t>
            </w:r>
          </w:p>
        </w:tc>
        <w:tc>
          <w:tcPr>
            <w:tcW w:w="44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其中：基本支出：</w:t>
            </w: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1063.86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800" w:firstLineChars="40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政府性基金拨款：</w:t>
            </w:r>
          </w:p>
        </w:tc>
        <w:tc>
          <w:tcPr>
            <w:tcW w:w="44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600" w:firstLineChars="300"/>
              <w:jc w:val="lef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项目支出：</w:t>
            </w: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973.8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纳入专户管理的非税收入拨款：</w:t>
            </w:r>
            <w:r>
              <w:rPr>
                <w:rFonts w:hint="eastAsia" w:eastAsia="仿宋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400" w:firstLineChars="70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其他资金：</w:t>
            </w:r>
          </w:p>
        </w:tc>
        <w:tc>
          <w:tcPr>
            <w:tcW w:w="44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6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4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"/>
                <w:color w:val="000000"/>
                <w:sz w:val="20"/>
                <w:szCs w:val="20"/>
              </w:rPr>
              <w:t>建设离退休干部党支部、老年大学和老年社团三位一体的网络组织体系。推动老干部各项工作的顺利落实，既让老干部老有所依，又让社团在</w:t>
            </w:r>
            <w:r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  <w:t>建设社会主义现代化新常德</w:t>
            </w:r>
            <w:r>
              <w:rPr>
                <w:rFonts w:hint="eastAsia" w:eastAsia="仿宋"/>
                <w:color w:val="000000"/>
                <w:sz w:val="20"/>
                <w:szCs w:val="20"/>
              </w:rPr>
              <w:t>中帮智出力、发光发热。</w:t>
            </w: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"/>
                <w:color w:val="000000"/>
                <w:sz w:val="20"/>
                <w:szCs w:val="20"/>
              </w:rPr>
              <w:t>1、围绕“让党组织放心，让老干部满意”的目标，加强老干部学习活动的阵地建设，强化老干部教育工作，丰富老干部的精神生活；2、为老干部开展老年教育、关心下一代、老科协工作，继续奉献余热提供平台，组织引导广大老干部为党和人民事业增添正能量；3、为了确保老干部身心健康，开展丰富多彩的平台、文化体育活动，普及保健知识，提高老干部的幸福指数；4、以老年大学为载体，推进文化养老，让广大老干部安享晚年，颐养天年；5、市老年大学每期开设专业40个、教学班</w:t>
            </w: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300</w:t>
            </w:r>
            <w:r>
              <w:rPr>
                <w:rFonts w:hint="eastAsia" w:eastAsia="仿宋"/>
                <w:color w:val="000000"/>
                <w:sz w:val="20"/>
                <w:szCs w:val="20"/>
              </w:rPr>
              <w:t>个，学员人数达到近10000人科；6、服务对象满意程度9</w:t>
            </w: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eastAsia="仿宋"/>
                <w:color w:val="000000"/>
                <w:sz w:val="20"/>
                <w:szCs w:val="20"/>
              </w:rPr>
              <w:t>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标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一级</w:t>
            </w:r>
          </w:p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二级</w:t>
            </w:r>
          </w:p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年度指标值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实际完成值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（50分）</w:t>
            </w:r>
          </w:p>
        </w:tc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开班班次、学员人次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/>
                <w:sz w:val="21"/>
                <w:szCs w:val="21"/>
              </w:rPr>
              <w:t>老年大学开班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280</w:t>
            </w:r>
            <w:r>
              <w:rPr>
                <w:rFonts w:hint="eastAsia"/>
                <w:sz w:val="21"/>
                <w:szCs w:val="21"/>
              </w:rPr>
              <w:t>个，学员</w:t>
            </w:r>
            <w:r>
              <w:rPr>
                <w:sz w:val="21"/>
                <w:szCs w:val="21"/>
              </w:rPr>
              <w:t>10000</w:t>
            </w:r>
            <w:r>
              <w:rPr>
                <w:rFonts w:hint="eastAsia"/>
                <w:color w:val="0000FF"/>
                <w:sz w:val="21"/>
                <w:szCs w:val="21"/>
              </w:rPr>
              <w:t>人次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/>
                <w:sz w:val="21"/>
                <w:szCs w:val="21"/>
              </w:rPr>
              <w:t>老年大学开班</w:t>
            </w:r>
            <w:r>
              <w:rPr>
                <w:sz w:val="21"/>
                <w:szCs w:val="21"/>
              </w:rPr>
              <w:t>300</w:t>
            </w:r>
            <w:r>
              <w:rPr>
                <w:rFonts w:hint="eastAsia"/>
                <w:sz w:val="21"/>
                <w:szCs w:val="21"/>
              </w:rPr>
              <w:t>个，学员</w:t>
            </w:r>
            <w:r>
              <w:rPr>
                <w:sz w:val="21"/>
                <w:szCs w:val="21"/>
              </w:rPr>
              <w:t>10000</w:t>
            </w:r>
            <w:r>
              <w:rPr>
                <w:rFonts w:hint="eastAsia"/>
                <w:color w:val="0000FF"/>
                <w:sz w:val="21"/>
                <w:szCs w:val="21"/>
              </w:rPr>
              <w:t>人次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庆祝活动次数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重阳节庆祝活动</w:t>
            </w: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1次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重阳节庆祝活动</w:t>
            </w: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1次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座谈会次数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2022年政情通报暨2023年老干部迎春座谈会</w:t>
            </w: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1次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2022年政情通报暨2023年老干部迎春座谈会</w:t>
            </w: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1次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党建工作业务培训班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全市离退休干部党建工作业务培训班</w:t>
            </w: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1期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全市离退休干部党建工作业务培训班</w:t>
            </w: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1期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省示范离退休干部党支部创建数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开展全省示范离退休干部党支部创建活动</w:t>
            </w: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1个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开展全省示范离退休干部党支部创建活动</w:t>
            </w: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1个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党建工作任务完成率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党建工作任务按上级党组织要求完成率</w:t>
            </w: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党建工作任务按上级党组织要求完成率</w:t>
            </w: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到课率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"/>
                <w:color w:val="000000"/>
                <w:sz w:val="20"/>
                <w:szCs w:val="20"/>
              </w:rPr>
              <w:t>老年大学学员到课情况≥98%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"/>
                <w:color w:val="000000"/>
                <w:sz w:val="20"/>
                <w:szCs w:val="20"/>
              </w:rPr>
              <w:t>老年大学学员到课情况≥98%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00" w:firstLineChars="5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培训合格率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党建工作业务培训合格</w:t>
            </w:r>
            <w:r>
              <w:rPr>
                <w:rFonts w:hint="eastAsia"/>
                <w:sz w:val="21"/>
                <w:szCs w:val="21"/>
              </w:rPr>
              <w:t>率</w:t>
            </w: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党建工作业务培训合格</w:t>
            </w:r>
            <w:r>
              <w:rPr>
                <w:rFonts w:hint="eastAsia"/>
                <w:sz w:val="21"/>
                <w:szCs w:val="21"/>
              </w:rPr>
              <w:t>率</w:t>
            </w: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00" w:firstLineChars="50"/>
              <w:jc w:val="left"/>
              <w:rPr>
                <w:rFonts w:hint="eastAsia" w:eastAsia="仿宋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到场率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庆祝活动、主题活动及座谈会老干部到场率≥98%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庆祝活动、主题活动及座谈会老干部到场率≥98%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00" w:firstLineChars="50"/>
              <w:jc w:val="left"/>
              <w:rPr>
                <w:rFonts w:hint="eastAsia" w:eastAsia="仿宋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时效</w:t>
            </w:r>
          </w:p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工作完成及时率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各项工作按规定时间及时完成率</w:t>
            </w: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各项工作按规定时间及时完成率</w:t>
            </w: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200" w:firstLineChars="10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10</w:t>
            </w: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成本控制率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各类活动等按文件标准执行，总额控制在预算范围内,</w:t>
            </w:r>
            <w:r>
              <w:rPr>
                <w:rFonts w:hint="eastAsia"/>
                <w:sz w:val="21"/>
                <w:szCs w:val="21"/>
              </w:rPr>
              <w:t>成本控制率</w:t>
            </w: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各类活动等按文件标准执行，总额控制在预算范围内,</w:t>
            </w:r>
            <w:r>
              <w:rPr>
                <w:rFonts w:hint="eastAsia"/>
                <w:sz w:val="21"/>
                <w:szCs w:val="21"/>
              </w:rPr>
              <w:t>成本控制率</w:t>
            </w: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成本规范合理率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各项支出规范合理,</w:t>
            </w:r>
            <w:r>
              <w:rPr>
                <w:rFonts w:hint="eastAsia"/>
                <w:sz w:val="21"/>
                <w:szCs w:val="21"/>
              </w:rPr>
              <w:t>成本规范合理率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各项支出规范合理,</w:t>
            </w:r>
            <w:r>
              <w:rPr>
                <w:rFonts w:hint="eastAsia"/>
                <w:sz w:val="21"/>
                <w:szCs w:val="21"/>
              </w:rPr>
              <w:t>成本规范合理率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  <w:t>效益</w:t>
            </w:r>
            <w:r>
              <w:rPr>
                <w:rFonts w:eastAsia="仿宋"/>
                <w:color w:val="000000"/>
                <w:sz w:val="20"/>
                <w:szCs w:val="20"/>
              </w:rPr>
              <w:t>指标</w:t>
            </w:r>
          </w:p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（</w:t>
            </w: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eastAsia="仿宋"/>
                <w:color w:val="000000"/>
                <w:sz w:val="20"/>
                <w:szCs w:val="20"/>
              </w:rPr>
              <w:t>0分）</w:t>
            </w:r>
          </w:p>
        </w:tc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</w:rPr>
              <w:t>老干部各项权益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default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</w:rPr>
              <w:t>落实老干部相关待遇</w:t>
            </w:r>
            <w:r>
              <w:rPr>
                <w:rFonts w:hint="eastAsia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</w:rPr>
              <w:t>落实老干部相关待遇</w:t>
            </w:r>
            <w:r>
              <w:rPr>
                <w:rFonts w:hint="eastAsia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老年人积极向上的社会氛围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为老干部和老年人晚年生活提供学习场所和娱乐平台，通过开展各种丰富多彩的活动，营造全社会老年人积极向上的社会氛围。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为老干部和老年人晚年生活提供学习场所和娱乐平台，通过开展各种丰富多彩的活动，营造</w:t>
            </w:r>
            <w:r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  <w:t>了</w:t>
            </w:r>
            <w:r>
              <w:rPr>
                <w:rFonts w:hint="eastAsia" w:eastAsia="仿宋"/>
                <w:color w:val="000000"/>
                <w:sz w:val="20"/>
                <w:szCs w:val="20"/>
              </w:rPr>
              <w:t>全社会老年人积极向上的社会氛围。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老干部队伍的稳定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解决老干部晚年生活困难，保障落实老干部各项权益，保持</w:t>
            </w:r>
            <w:r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  <w:t>了</w:t>
            </w:r>
            <w:r>
              <w:rPr>
                <w:rFonts w:hint="eastAsia" w:eastAsia="仿宋"/>
                <w:color w:val="000000"/>
                <w:sz w:val="20"/>
                <w:szCs w:val="20"/>
              </w:rPr>
              <w:t>老干部队伍的稳定。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解决老干部晚年生活困难，保障落实老干部各项权益，保持</w:t>
            </w:r>
            <w:r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  <w:t>了</w:t>
            </w:r>
            <w:r>
              <w:rPr>
                <w:rFonts w:hint="eastAsia" w:eastAsia="仿宋"/>
                <w:color w:val="000000"/>
                <w:sz w:val="20"/>
                <w:szCs w:val="20"/>
              </w:rPr>
              <w:t>老干部队伍的稳定。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老干部正能量</w:t>
            </w:r>
          </w:p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以老年大学和各涉老社团组织及相关临时党支部为载体，持续引导老干部和老年人展示阳光心态，积极释放正能量，为助力</w:t>
            </w:r>
            <w:r>
              <w:rPr>
                <w:rFonts w:hint="eastAsia" w:eastAsia="仿宋"/>
                <w:color w:val="000000"/>
                <w:sz w:val="20"/>
                <w:szCs w:val="20"/>
              </w:rPr>
              <w:t>在</w:t>
            </w:r>
            <w:r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  <w:t>建设社会</w:t>
            </w:r>
            <w:bookmarkStart w:id="0" w:name="_GoBack"/>
            <w:bookmarkEnd w:id="0"/>
            <w:r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  <w:t>主义现代化新常德</w:t>
            </w:r>
            <w:r>
              <w:rPr>
                <w:rFonts w:hint="eastAsia" w:eastAsia="仿宋"/>
                <w:color w:val="000000"/>
                <w:sz w:val="20"/>
                <w:szCs w:val="20"/>
              </w:rPr>
              <w:t>中</w:t>
            </w:r>
            <w:r>
              <w:rPr>
                <w:rFonts w:hint="eastAsia"/>
                <w:sz w:val="21"/>
                <w:szCs w:val="21"/>
              </w:rPr>
              <w:t>贡献老干部力量。</w:t>
            </w:r>
          </w:p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以老年大学和各涉老社团组织及相关临时党支部为载体，持续引导老干部和老年人展示阳光心态，积极释放正能量，为助力</w:t>
            </w:r>
            <w:r>
              <w:rPr>
                <w:rFonts w:hint="eastAsia" w:eastAsia="仿宋"/>
                <w:color w:val="000000"/>
                <w:sz w:val="20"/>
                <w:szCs w:val="20"/>
              </w:rPr>
              <w:t>在</w:t>
            </w:r>
            <w:r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  <w:t>建设社会主义现代化新常德</w:t>
            </w:r>
            <w:r>
              <w:rPr>
                <w:rFonts w:hint="eastAsia" w:eastAsia="仿宋"/>
                <w:color w:val="000000"/>
                <w:sz w:val="20"/>
                <w:szCs w:val="20"/>
              </w:rPr>
              <w:t>中</w:t>
            </w:r>
            <w:r>
              <w:rPr>
                <w:rFonts w:hint="eastAsia"/>
                <w:sz w:val="21"/>
                <w:szCs w:val="21"/>
              </w:rPr>
              <w:t>贡献老干部力量。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10</w:t>
            </w: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00" w:firstLineChars="5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社会公众或服务对象满意度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服务对象满意程度　</w:t>
            </w:r>
          </w:p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老干部的满意度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96%</w:t>
            </w:r>
            <w:r>
              <w:rPr>
                <w:rFonts w:hint="eastAsia"/>
                <w:sz w:val="21"/>
                <w:szCs w:val="21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老干部的满意度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96%</w:t>
            </w:r>
            <w:r>
              <w:rPr>
                <w:rFonts w:hint="eastAsia"/>
                <w:sz w:val="21"/>
                <w:szCs w:val="21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"/>
                <w:color w:val="000000"/>
                <w:sz w:val="20"/>
                <w:szCs w:val="20"/>
              </w:rPr>
              <w:t>今后将积极推进应对疫情对老年人学习热情的影响，更多开展网络及其他方式教学和活动，提高满意度。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97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社会公众满意度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社会公众满意度≧90%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社会公众满意度≧90%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97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单位职工满意度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单位职工满意度≧90%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单位职工满意度≧90%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3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总分</w:t>
            </w:r>
            <w:r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  <w:t>（含预算执行率</w:t>
            </w: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hint="eastAsia" w:ascii="仿宋" w:hAnsi="仿宋" w:eastAsia="仿宋" w:cs="仿宋"/>
          <w:sz w:val="22"/>
          <w:szCs w:val="22"/>
        </w:rPr>
      </w:pP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2"/>
          <w:szCs w:val="22"/>
        </w:rPr>
        <w:t>填表人：杨雪梅 填报日期：202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3</w:t>
      </w:r>
      <w:r>
        <w:rPr>
          <w:rFonts w:hint="eastAsia" w:ascii="仿宋" w:hAnsi="仿宋" w:eastAsia="仿宋" w:cs="仿宋"/>
          <w:sz w:val="22"/>
          <w:szCs w:val="22"/>
        </w:rPr>
        <w:t>年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6</w:t>
      </w:r>
      <w:r>
        <w:rPr>
          <w:rFonts w:hint="eastAsia" w:ascii="仿宋" w:hAnsi="仿宋" w:eastAsia="仿宋" w:cs="仿宋"/>
          <w:sz w:val="22"/>
          <w:szCs w:val="22"/>
        </w:rPr>
        <w:t>月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28</w:t>
      </w:r>
      <w:r>
        <w:rPr>
          <w:rFonts w:hint="eastAsia" w:ascii="仿宋" w:hAnsi="仿宋" w:eastAsia="仿宋" w:cs="仿宋"/>
          <w:sz w:val="22"/>
          <w:szCs w:val="22"/>
        </w:rPr>
        <w:t>日  联系电话：7795364   单位负责人签字：</w:t>
      </w:r>
    </w:p>
    <w:sectPr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F5C6E8"/>
    <w:rsid w:val="001317FC"/>
    <w:rsid w:val="00155A27"/>
    <w:rsid w:val="00187E79"/>
    <w:rsid w:val="003E12CE"/>
    <w:rsid w:val="00596CAC"/>
    <w:rsid w:val="005D6C7A"/>
    <w:rsid w:val="00661F1F"/>
    <w:rsid w:val="006767F4"/>
    <w:rsid w:val="0082792B"/>
    <w:rsid w:val="008A080E"/>
    <w:rsid w:val="009C3E5E"/>
    <w:rsid w:val="009F67D6"/>
    <w:rsid w:val="00A11CD7"/>
    <w:rsid w:val="00A70608"/>
    <w:rsid w:val="00AB2B96"/>
    <w:rsid w:val="00AB5432"/>
    <w:rsid w:val="00B9659B"/>
    <w:rsid w:val="00DA1012"/>
    <w:rsid w:val="00EB617E"/>
    <w:rsid w:val="00FF1E24"/>
    <w:rsid w:val="00FF7D13"/>
    <w:rsid w:val="13F60B46"/>
    <w:rsid w:val="1EBF9B1E"/>
    <w:rsid w:val="1FFC6B01"/>
    <w:rsid w:val="2F3718FD"/>
    <w:rsid w:val="2FFAC4E0"/>
    <w:rsid w:val="3BFF3B3D"/>
    <w:rsid w:val="3D08FDE9"/>
    <w:rsid w:val="4C97631C"/>
    <w:rsid w:val="4CDEDF36"/>
    <w:rsid w:val="51F60D59"/>
    <w:rsid w:val="5FF62A90"/>
    <w:rsid w:val="63975069"/>
    <w:rsid w:val="65F9ECDB"/>
    <w:rsid w:val="6AF4E76D"/>
    <w:rsid w:val="6BDFC5F0"/>
    <w:rsid w:val="73F6962B"/>
    <w:rsid w:val="78FB2C34"/>
    <w:rsid w:val="7BEB0451"/>
    <w:rsid w:val="7BFEA0C4"/>
    <w:rsid w:val="7DEEB24C"/>
    <w:rsid w:val="7EDB7B42"/>
    <w:rsid w:val="7F7B020D"/>
    <w:rsid w:val="7FBCD53B"/>
    <w:rsid w:val="7FDA59AE"/>
    <w:rsid w:val="7FF7B611"/>
    <w:rsid w:val="8F7DEAC1"/>
    <w:rsid w:val="9DDD33FD"/>
    <w:rsid w:val="9F7549F5"/>
    <w:rsid w:val="A9CF32FC"/>
    <w:rsid w:val="ADFC3C62"/>
    <w:rsid w:val="B4FCA5DF"/>
    <w:rsid w:val="B7BF010A"/>
    <w:rsid w:val="B7FDFAB5"/>
    <w:rsid w:val="BCFBC0E4"/>
    <w:rsid w:val="BFFF36AF"/>
    <w:rsid w:val="CF5FD1D1"/>
    <w:rsid w:val="CFCF3787"/>
    <w:rsid w:val="D3F79395"/>
    <w:rsid w:val="D7F5C6E8"/>
    <w:rsid w:val="D7FFABEE"/>
    <w:rsid w:val="DDCF07D7"/>
    <w:rsid w:val="DDFF6322"/>
    <w:rsid w:val="E3FA0AC7"/>
    <w:rsid w:val="EBC68B3B"/>
    <w:rsid w:val="F7FB3C4C"/>
    <w:rsid w:val="F7FF353A"/>
    <w:rsid w:val="FB96B184"/>
    <w:rsid w:val="FDCF239C"/>
    <w:rsid w:val="FDFD8C2F"/>
    <w:rsid w:val="FDFE2C40"/>
    <w:rsid w:val="FEEEE0D6"/>
    <w:rsid w:val="FF6388A6"/>
    <w:rsid w:val="FFD7655F"/>
    <w:rsid w:val="FFDCA8E9"/>
    <w:rsid w:val="FFEF0334"/>
    <w:rsid w:val="FFFB80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仿宋_GB2312"/>
      <w:kern w:val="2"/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272</Words>
  <Characters>1554</Characters>
  <Lines>12</Lines>
  <Paragraphs>3</Paragraphs>
  <TotalTime>15</TotalTime>
  <ScaleCrop>false</ScaleCrop>
  <LinksUpToDate>false</LinksUpToDate>
  <CharactersWithSpaces>1823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2022-03-08T08:13:00Z</dcterms:created>
  <dc:creator>greatwall</dc:creator>
  <cp:lastModifiedBy>greatwall</cp:lastModifiedBy>
  <cp:lastPrinted>2023-06-28T19:59:00Z</cp:lastPrinted>
  <dcterms:modified xsi:type="dcterms:W3CDTF">2025-06-03T11:39:06Z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AA0523EEE8682C49B86D3E681C259CD2</vt:lpwstr>
  </property>
</Properties>
</file>